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666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keepNext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59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3311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ород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02 сентября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Омельченко 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>микрокредитная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компания «ПЯТАК»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Долгополову Павлу </w:t>
      </w:r>
      <w:r>
        <w:rPr>
          <w:rFonts w:ascii="Times New Roman" w:eastAsia="Times New Roman" w:hAnsi="Times New Roman" w:cs="Times New Roman"/>
          <w:sz w:val="26"/>
          <w:szCs w:val="26"/>
        </w:rPr>
        <w:t>Радионовичу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</w:t>
      </w:r>
      <w:r>
        <w:rPr>
          <w:rFonts w:ascii="Times New Roman" w:eastAsia="Times New Roman" w:hAnsi="Times New Roman" w:cs="Times New Roman"/>
          <w:sz w:val="26"/>
          <w:szCs w:val="26"/>
        </w:rPr>
        <w:t>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>микрокредитная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компания «ПЯТАК»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(ИНН 77</w:t>
      </w:r>
      <w:r>
        <w:rPr>
          <w:rFonts w:ascii="Times New Roman" w:eastAsia="Times New Roman" w:hAnsi="Times New Roman" w:cs="Times New Roman"/>
          <w:sz w:val="26"/>
          <w:szCs w:val="26"/>
        </w:rPr>
        <w:t>27289589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Долгополову Павлу </w:t>
      </w:r>
      <w:r>
        <w:rPr>
          <w:rFonts w:ascii="Times New Roman" w:eastAsia="Times New Roman" w:hAnsi="Times New Roman" w:cs="Times New Roman"/>
          <w:sz w:val="26"/>
          <w:szCs w:val="26"/>
        </w:rPr>
        <w:t>Радионовичу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(паспорт </w:t>
      </w:r>
      <w:r>
        <w:rPr>
          <w:rStyle w:val="cat-ExternalSystemDefinedgrp-18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17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</w:t>
      </w:r>
      <w:r>
        <w:rPr>
          <w:rFonts w:ascii="Times New Roman" w:eastAsia="Times New Roman" w:hAnsi="Times New Roman" w:cs="Times New Roman"/>
          <w:sz w:val="26"/>
          <w:szCs w:val="26"/>
        </w:rPr>
        <w:t>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>, удовлетворить.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Долгополов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Павл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Радионович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>микрокредитная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компания «ПЯТАК»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процент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пользование чужими денежными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период с </w:t>
      </w:r>
      <w:r>
        <w:rPr>
          <w:rStyle w:val="cat-UserDefinedgrp-19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1977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 </w:t>
      </w:r>
      <w:r>
        <w:rPr>
          <w:rFonts w:ascii="Times New Roman" w:eastAsia="Times New Roman" w:hAnsi="Times New Roman" w:cs="Times New Roman"/>
          <w:sz w:val="26"/>
          <w:szCs w:val="26"/>
        </w:rPr>
        <w:t>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расход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оплату услуг представителя в размере 7000 рублей,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160" w:line="259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сентября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666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18rplc-11">
    <w:name w:val="cat-ExternalSystemDefined grp-18 rplc-11"/>
    <w:basedOn w:val="DefaultParagraphFont"/>
  </w:style>
  <w:style w:type="character" w:customStyle="1" w:styleId="cat-ExternalSystemDefinedgrp-17rplc-12">
    <w:name w:val="cat-ExternalSystemDefined grp-17 rplc-12"/>
    <w:basedOn w:val="DefaultParagraphFont"/>
  </w:style>
  <w:style w:type="character" w:customStyle="1" w:styleId="cat-UserDefinedgrp-19rplc-16">
    <w:name w:val="cat-UserDefined grp-19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